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6C4AF"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p>
    <w:p w14:paraId="7DA5FAC3"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p>
    <w:p w14:paraId="4536AE0F" w14:textId="0B775CC5" w:rsidR="00F30D4D" w:rsidRDefault="00F30D4D" w:rsidP="00F30D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BIRMINGHAM BAPTIST CHURCH BOMBING</w:t>
      </w:r>
    </w:p>
    <w:p w14:paraId="62C96EA0" w14:textId="498317D9" w:rsidR="00F30D4D" w:rsidRDefault="00F30D4D" w:rsidP="00F30D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64A5DC3F" w14:textId="77777777" w:rsidR="00F30D4D" w:rsidRDefault="00F30D4D" w:rsidP="00F30D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49FF3AD9" w14:textId="77777777" w:rsidR="00F30D4D" w:rsidRDefault="00F30D4D" w:rsidP="00F30D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5F816821" w14:textId="77777777" w:rsidR="00F30D4D" w:rsidRDefault="00F30D4D" w:rsidP="00F30D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749ED816"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p>
    <w:p w14:paraId="5A7198BC"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p>
    <w:p w14:paraId="584E35FF"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p>
    <w:p w14:paraId="3268BAE5"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p>
    <w:p w14:paraId="236CF821"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p>
    <w:p w14:paraId="5C94F9EA"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p>
    <w:p w14:paraId="104B2966"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p>
    <w:p w14:paraId="7B242E44"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p>
    <w:p w14:paraId="1823462C"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p>
    <w:p w14:paraId="7512BD05" w14:textId="77777777" w:rsidR="00F30D4D" w:rsidRDefault="00F30D4D" w:rsidP="00F30D4D">
      <w:pPr>
        <w:pStyle w:val="NormalWeb"/>
        <w:spacing w:before="0" w:beforeAutospacing="0" w:after="0" w:afterAutospacing="0" w:line="480" w:lineRule="auto"/>
        <w:ind w:firstLine="720"/>
        <w:jc w:val="both"/>
        <w:rPr>
          <w:color w:val="000000"/>
          <w:shd w:val="clear" w:color="auto" w:fill="FFFFFF"/>
        </w:rPr>
      </w:pPr>
      <w:r>
        <w:rPr>
          <w:color w:val="000000"/>
          <w:shd w:val="clear" w:color="auto" w:fill="FFFFFF"/>
        </w:rPr>
        <w:br w:type="page"/>
      </w:r>
    </w:p>
    <w:p w14:paraId="0ABB2D4F" w14:textId="505F5A29" w:rsidR="0066302F" w:rsidRPr="00F30D4D" w:rsidRDefault="0066302F" w:rsidP="00F30D4D">
      <w:pPr>
        <w:pStyle w:val="NormalWeb"/>
        <w:spacing w:before="0" w:beforeAutospacing="0" w:after="0" w:afterAutospacing="0" w:line="480" w:lineRule="auto"/>
        <w:ind w:firstLine="720"/>
        <w:jc w:val="both"/>
      </w:pPr>
      <w:r w:rsidRPr="00F30D4D">
        <w:rPr>
          <w:color w:val="000000"/>
          <w:shd w:val="clear" w:color="auto" w:fill="FFFFFF"/>
        </w:rPr>
        <w:lastRenderedPageBreak/>
        <w:t xml:space="preserve">In the United States of </w:t>
      </w:r>
      <w:r w:rsidRPr="00F30D4D">
        <w:rPr>
          <w:noProof/>
          <w:color w:val="000000"/>
          <w:shd w:val="clear" w:color="auto" w:fill="FFFFFF"/>
        </w:rPr>
        <w:t>America</w:t>
      </w:r>
      <w:r w:rsidR="00B44E46" w:rsidRPr="00F30D4D">
        <w:rPr>
          <w:noProof/>
          <w:color w:val="000000"/>
          <w:shd w:val="clear" w:color="auto" w:fill="FFFFFF"/>
        </w:rPr>
        <w:t>,</w:t>
      </w:r>
      <w:r w:rsidRPr="00F30D4D">
        <w:rPr>
          <w:color w:val="000000"/>
          <w:shd w:val="clear" w:color="auto" w:fill="FFFFFF"/>
        </w:rPr>
        <w:t xml:space="preserve"> the 1960’s were at a time when people of color were targeted and not treated equally. In </w:t>
      </w:r>
      <w:r w:rsidRPr="00F30D4D">
        <w:rPr>
          <w:noProof/>
          <w:color w:val="000000"/>
          <w:shd w:val="clear" w:color="auto" w:fill="FFFFFF"/>
        </w:rPr>
        <w:t>Birmingham</w:t>
      </w:r>
      <w:r w:rsidR="00B44E46" w:rsidRPr="00F30D4D">
        <w:rPr>
          <w:noProof/>
          <w:color w:val="000000"/>
          <w:shd w:val="clear" w:color="auto" w:fill="FFFFFF"/>
        </w:rPr>
        <w:t>,</w:t>
      </w:r>
      <w:r w:rsidRPr="00F30D4D">
        <w:rPr>
          <w:color w:val="000000"/>
          <w:shd w:val="clear" w:color="auto" w:fill="FFFFFF"/>
        </w:rPr>
        <w:t xml:space="preserve"> Alabama homemade Bombs were set off in black homes and churches so frequently that the city earned its name </w:t>
      </w:r>
      <w:r w:rsidRPr="00F30D4D">
        <w:rPr>
          <w:noProof/>
          <w:color w:val="000000"/>
          <w:shd w:val="clear" w:color="auto" w:fill="FFFFFF"/>
        </w:rPr>
        <w:t>bombing</w:t>
      </w:r>
      <w:r w:rsidR="00B44E46" w:rsidRPr="00F30D4D">
        <w:rPr>
          <w:noProof/>
          <w:color w:val="000000"/>
          <w:shd w:val="clear" w:color="auto" w:fill="FFFFFF"/>
        </w:rPr>
        <w:t xml:space="preserve"> hi</w:t>
      </w:r>
      <w:r w:rsidRPr="00F30D4D">
        <w:rPr>
          <w:noProof/>
          <w:color w:val="000000"/>
          <w:shd w:val="clear" w:color="auto" w:fill="FFFFFF"/>
        </w:rPr>
        <w:t>m</w:t>
      </w:r>
      <w:r w:rsidRPr="00F30D4D">
        <w:rPr>
          <w:color w:val="000000"/>
          <w:shd w:val="clear" w:color="auto" w:fill="FFFFFF"/>
        </w:rPr>
        <w:t xml:space="preserve">. One tragic example is the Birmingham churches bombing on September 15, </w:t>
      </w:r>
      <w:r w:rsidRPr="00F30D4D">
        <w:rPr>
          <w:noProof/>
          <w:color w:val="000000"/>
          <w:shd w:val="clear" w:color="auto" w:fill="FFFFFF"/>
        </w:rPr>
        <w:t>1963</w:t>
      </w:r>
      <w:r w:rsidR="00B44E46" w:rsidRPr="00F30D4D">
        <w:rPr>
          <w:noProof/>
          <w:color w:val="000000"/>
          <w:shd w:val="clear" w:color="auto" w:fill="FFFFFF"/>
        </w:rPr>
        <w:t>,</w:t>
      </w:r>
      <w:r w:rsidRPr="00F30D4D">
        <w:rPr>
          <w:color w:val="000000"/>
          <w:shd w:val="clear" w:color="auto" w:fill="FFFFFF"/>
        </w:rPr>
        <w:t xml:space="preserve"> </w:t>
      </w:r>
      <w:r w:rsidRPr="00F30D4D">
        <w:rPr>
          <w:noProof/>
          <w:color w:val="000000"/>
          <w:shd w:val="clear" w:color="auto" w:fill="FFFFFF"/>
        </w:rPr>
        <w:t>w</w:t>
      </w:r>
      <w:r w:rsidR="00B44E46" w:rsidRPr="00F30D4D">
        <w:rPr>
          <w:noProof/>
          <w:color w:val="000000"/>
          <w:shd w:val="clear" w:color="auto" w:fill="FFFFFF"/>
        </w:rPr>
        <w:t>h</w:t>
      </w:r>
      <w:r w:rsidRPr="00F30D4D">
        <w:rPr>
          <w:noProof/>
          <w:color w:val="000000"/>
          <w:shd w:val="clear" w:color="auto" w:fill="FFFFFF"/>
        </w:rPr>
        <w:t>ere</w:t>
      </w:r>
      <w:r w:rsidRPr="00F30D4D">
        <w:rPr>
          <w:color w:val="000000"/>
          <w:shd w:val="clear" w:color="auto" w:fill="FFFFFF"/>
        </w:rPr>
        <w:t xml:space="preserve"> four girls were killed. The bomb exploded before Sunday morning services in a predominantly black congregation that also was used as the meeting place for civil rights leaders</w:t>
      </w:r>
      <w:r w:rsidR="00F30D4D" w:rsidRPr="00F30D4D">
        <w:rPr>
          <w:rStyle w:val="FootnoteReference"/>
          <w:color w:val="000000"/>
          <w:shd w:val="clear" w:color="auto" w:fill="FFFFFF"/>
        </w:rPr>
        <w:footnoteReference w:id="1"/>
      </w:r>
      <w:r w:rsidRPr="00F30D4D">
        <w:rPr>
          <w:color w:val="000000"/>
          <w:shd w:val="clear" w:color="auto" w:fill="FFFFFF"/>
        </w:rPr>
        <w:t>.  </w:t>
      </w:r>
    </w:p>
    <w:p w14:paraId="49C5DFF4" w14:textId="6E50CB77" w:rsidR="0066302F" w:rsidRPr="00F30D4D" w:rsidRDefault="0066302F" w:rsidP="00F30D4D">
      <w:pPr>
        <w:pStyle w:val="NormalWeb"/>
        <w:spacing w:before="0" w:beforeAutospacing="0" w:after="0" w:afterAutospacing="0" w:line="480" w:lineRule="auto"/>
        <w:ind w:firstLine="720"/>
        <w:jc w:val="both"/>
      </w:pPr>
      <w:r w:rsidRPr="00F30D4D">
        <w:rPr>
          <w:rStyle w:val="apple-tab-span"/>
          <w:color w:val="000000"/>
          <w:shd w:val="clear" w:color="auto" w:fill="FFFFFF"/>
        </w:rPr>
        <w:tab/>
      </w:r>
      <w:r w:rsidRPr="00F30D4D">
        <w:rPr>
          <w:color w:val="000000"/>
          <w:shd w:val="clear" w:color="auto" w:fill="FFFFFF"/>
        </w:rPr>
        <w:t xml:space="preserve">My opinion on the Birmingham bombing is that justice was not served in the murders of the four girls and the </w:t>
      </w:r>
      <w:r w:rsidRPr="00F30D4D">
        <w:rPr>
          <w:noProof/>
          <w:color w:val="000000"/>
          <w:shd w:val="clear" w:color="auto" w:fill="FFFFFF"/>
        </w:rPr>
        <w:t>twenty</w:t>
      </w:r>
      <w:r w:rsidR="00B44E46" w:rsidRPr="00F30D4D">
        <w:rPr>
          <w:noProof/>
          <w:color w:val="000000"/>
          <w:shd w:val="clear" w:color="auto" w:fill="FFFFFF"/>
        </w:rPr>
        <w:t>-</w:t>
      </w:r>
      <w:r w:rsidRPr="00F30D4D">
        <w:rPr>
          <w:noProof/>
          <w:color w:val="000000"/>
          <w:shd w:val="clear" w:color="auto" w:fill="FFFFFF"/>
        </w:rPr>
        <w:t>two</w:t>
      </w:r>
      <w:r w:rsidRPr="00F30D4D">
        <w:rPr>
          <w:color w:val="000000"/>
          <w:shd w:val="clear" w:color="auto" w:fill="FFFFFF"/>
        </w:rPr>
        <w:t xml:space="preserve"> injured. On Sunday, September 15th four known Klansmen and segregationists bomb the Baptist church. They placed fifteen sticks of dynamite under the church steps. The Federal Bureau of Investigation (FBI) concluded in 1965 that four Klansman Thomas Edwin, Herman Cash, Robert Chambliss, and Bobby Cherry were responsible, but no prosecutions happened until 1977. In 1977 one of the Klansman Robert Chambliss was tried and convicted of </w:t>
      </w:r>
      <w:r w:rsidRPr="00F30D4D">
        <w:rPr>
          <w:noProof/>
          <w:color w:val="000000"/>
          <w:shd w:val="clear" w:color="auto" w:fill="FFFFFF"/>
        </w:rPr>
        <w:t>first</w:t>
      </w:r>
      <w:r w:rsidR="00B44E46" w:rsidRPr="00F30D4D">
        <w:rPr>
          <w:noProof/>
          <w:color w:val="000000"/>
          <w:shd w:val="clear" w:color="auto" w:fill="FFFFFF"/>
        </w:rPr>
        <w:t>-</w:t>
      </w:r>
      <w:r w:rsidRPr="00F30D4D">
        <w:rPr>
          <w:noProof/>
          <w:color w:val="000000"/>
          <w:shd w:val="clear" w:color="auto" w:fill="FFFFFF"/>
        </w:rPr>
        <w:t>degree</w:t>
      </w:r>
      <w:r w:rsidRPr="00F30D4D">
        <w:rPr>
          <w:color w:val="000000"/>
          <w:shd w:val="clear" w:color="auto" w:fill="FFFFFF"/>
        </w:rPr>
        <w:t xml:space="preserve"> murder but for only one of the victims, Carol Mcnair. The other two Klansman were both convicted of four counts of murder and sentenced to life in prison in 2001 and 2002. In 1994 Herman Cash died so he was never charged with his alleged involvement in the bombing.</w:t>
      </w:r>
    </w:p>
    <w:p w14:paraId="472D6C95" w14:textId="77777777" w:rsidR="0066302F" w:rsidRPr="00F30D4D" w:rsidRDefault="0066302F" w:rsidP="00F30D4D">
      <w:pPr>
        <w:pStyle w:val="NormalWeb"/>
        <w:spacing w:before="0" w:beforeAutospacing="0" w:after="0" w:afterAutospacing="0" w:line="480" w:lineRule="auto"/>
        <w:ind w:firstLine="720"/>
        <w:jc w:val="both"/>
        <w:rPr>
          <w:color w:val="000000"/>
          <w:shd w:val="clear" w:color="auto" w:fill="FFFFFF"/>
        </w:rPr>
      </w:pPr>
      <w:r w:rsidRPr="00F30D4D">
        <w:rPr>
          <w:color w:val="000000"/>
          <w:shd w:val="clear" w:color="auto" w:fill="FFFFFF"/>
        </w:rPr>
        <w:t>I believe that justice was not served for the Baptist church because the FBI knew who did the crime and did nothing about it. I don’t think it was right for them to wait fourteen years to prosecute them.  </w:t>
      </w:r>
    </w:p>
    <w:p w14:paraId="34AB5AE9" w14:textId="3DEE3217" w:rsidR="00276434" w:rsidRPr="00F30D4D" w:rsidRDefault="00276434" w:rsidP="00F30D4D">
      <w:pPr>
        <w:pStyle w:val="NormalWeb"/>
        <w:spacing w:before="0" w:beforeAutospacing="0" w:after="0" w:afterAutospacing="0" w:line="480" w:lineRule="auto"/>
        <w:ind w:firstLine="720"/>
        <w:jc w:val="both"/>
      </w:pPr>
      <w:r w:rsidRPr="00F30D4D">
        <w:lastRenderedPageBreak/>
        <w:t xml:space="preserve">Looking at chronological of events that happened in Birmingham, before the day of </w:t>
      </w:r>
      <w:r w:rsidR="00B44E46" w:rsidRPr="00F30D4D">
        <w:t xml:space="preserve">the </w:t>
      </w:r>
      <w:r w:rsidRPr="00F30D4D">
        <w:rPr>
          <w:noProof/>
        </w:rPr>
        <w:t>bombing</w:t>
      </w:r>
      <w:r w:rsidRPr="00F30D4D">
        <w:t xml:space="preserve">, it’s is vividly clear that white </w:t>
      </w:r>
      <w:r w:rsidR="004571AC" w:rsidRPr="00F30D4D">
        <w:t>supremacists</w:t>
      </w:r>
      <w:r w:rsidRPr="00F30D4D">
        <w:t xml:space="preserve"> are the ones who were the ones who organized the bombing. The Street Baptist Church was predominated by the </w:t>
      </w:r>
      <w:r w:rsidR="00AB0CD1" w:rsidRPr="00F30D4D">
        <w:t>African American. During the times for civil rights movements, Birmingham was recognized as the major site of demonstrations, sit-ins</w:t>
      </w:r>
      <w:r w:rsidR="00B44E46" w:rsidRPr="00F30D4D">
        <w:t>,</w:t>
      </w:r>
      <w:r w:rsidR="00AB0CD1" w:rsidRPr="00F30D4D">
        <w:t xml:space="preserve"> </w:t>
      </w:r>
      <w:r w:rsidR="00AB0CD1" w:rsidRPr="00F30D4D">
        <w:rPr>
          <w:noProof/>
        </w:rPr>
        <w:t>and</w:t>
      </w:r>
      <w:r w:rsidR="00AB0CD1" w:rsidRPr="00F30D4D">
        <w:t xml:space="preserve"> marches which resulted </w:t>
      </w:r>
      <w:r w:rsidR="00B44E46" w:rsidRPr="00F30D4D">
        <w:rPr>
          <w:noProof/>
        </w:rPr>
        <w:t>in</w:t>
      </w:r>
      <w:r w:rsidR="00AB0CD1" w:rsidRPr="00F30D4D">
        <w:t xml:space="preserve"> police brutality</w:t>
      </w:r>
      <w:r w:rsidR="00A06149" w:rsidRPr="00F30D4D">
        <w:t xml:space="preserve"> </w:t>
      </w:r>
      <w:r w:rsidR="00AB0CD1" w:rsidRPr="00F30D4D">
        <w:t>and the violence from whites. There were different cases of homemade bombs being planted by the white supremacists in churches and homes of the African American</w:t>
      </w:r>
      <w:r w:rsidR="00F30D4D" w:rsidRPr="00F30D4D">
        <w:rPr>
          <w:rStyle w:val="FootnoteReference"/>
        </w:rPr>
        <w:footnoteReference w:id="2"/>
      </w:r>
      <w:r w:rsidR="00AB0CD1" w:rsidRPr="00F30D4D">
        <w:t>. Several protests were organized in local African churches such as 16</w:t>
      </w:r>
      <w:r w:rsidR="00AB0CD1" w:rsidRPr="00F30D4D">
        <w:rPr>
          <w:vertAlign w:val="superscript"/>
        </w:rPr>
        <w:t>th</w:t>
      </w:r>
      <w:r w:rsidR="00AB0CD1" w:rsidRPr="00F30D4D">
        <w:t xml:space="preserve"> Street Baptist Church, which </w:t>
      </w:r>
      <w:r w:rsidR="00AB0CD1" w:rsidRPr="00F30D4D">
        <w:rPr>
          <w:noProof/>
        </w:rPr>
        <w:t>w</w:t>
      </w:r>
      <w:r w:rsidR="00B44E46" w:rsidRPr="00F30D4D">
        <w:rPr>
          <w:noProof/>
        </w:rPr>
        <w:t>as</w:t>
      </w:r>
      <w:r w:rsidR="00AB0CD1" w:rsidRPr="00F30D4D">
        <w:t xml:space="preserve"> led by civil rights activists. </w:t>
      </w:r>
      <w:r w:rsidR="009C0B39" w:rsidRPr="00F30D4D">
        <w:t xml:space="preserve">The Ku Klux Klan was the </w:t>
      </w:r>
      <w:r w:rsidR="0012734B" w:rsidRPr="00F30D4D">
        <w:t>routinely using bomb threats to intimidate the demonstrators thus disrupting the meetings</w:t>
      </w:r>
      <w:r w:rsidR="00F30D4D" w:rsidRPr="00F30D4D">
        <w:rPr>
          <w:rStyle w:val="FootnoteReference"/>
        </w:rPr>
        <w:footnoteReference w:id="3"/>
      </w:r>
      <w:r w:rsidR="0012734B" w:rsidRPr="00F30D4D">
        <w:t xml:space="preserve">. </w:t>
      </w:r>
    </w:p>
    <w:p w14:paraId="2CCB5AC3" w14:textId="01538D50" w:rsidR="0012734B" w:rsidRPr="00F30D4D" w:rsidRDefault="0012734B" w:rsidP="00F30D4D">
      <w:pPr>
        <w:pStyle w:val="NormalWeb"/>
        <w:spacing w:before="0" w:beforeAutospacing="0" w:after="0" w:afterAutospacing="0" w:line="480" w:lineRule="auto"/>
        <w:ind w:firstLine="720"/>
        <w:jc w:val="both"/>
      </w:pPr>
      <w:r w:rsidRPr="00F30D4D">
        <w:t>When the dynamite bomb was made at around 10:22</w:t>
      </w:r>
      <w:r w:rsidR="005B54FB" w:rsidRPr="00F30D4D">
        <w:t xml:space="preserve"> am</w:t>
      </w:r>
      <w:r w:rsidRPr="00F30D4D">
        <w:t xml:space="preserve"> on 15</w:t>
      </w:r>
      <w:r w:rsidRPr="00F30D4D">
        <w:rPr>
          <w:vertAlign w:val="superscript"/>
        </w:rPr>
        <w:t>th</w:t>
      </w:r>
      <w:r w:rsidRPr="00F30D4D">
        <w:t xml:space="preserve">, </w:t>
      </w:r>
      <w:r w:rsidRPr="00F30D4D">
        <w:rPr>
          <w:noProof/>
        </w:rPr>
        <w:t>September</w:t>
      </w:r>
      <w:r w:rsidRPr="00F30D4D">
        <w:t xml:space="preserve"> 1963</w:t>
      </w:r>
      <w:r w:rsidR="005B54FB" w:rsidRPr="00F30D4D">
        <w:t>, the church members were attending the Sunday school classes before the 11.00 am church service began. According to the FBI report, the</w:t>
      </w:r>
      <w:r w:rsidR="00A06149" w:rsidRPr="00F30D4D">
        <w:t xml:space="preserve"> bombing destroyed the bathroom brick walls and killed four girls on spot. Some of the children who were in the building survived the carnage miraculously. However, they however encountered severe injuries to the face and other parts of the body. </w:t>
      </w:r>
    </w:p>
    <w:p w14:paraId="06048130" w14:textId="4C7ADCEE" w:rsidR="00A06149" w:rsidRPr="00F30D4D" w:rsidRDefault="00A06149" w:rsidP="00F30D4D">
      <w:pPr>
        <w:pStyle w:val="NormalWeb"/>
        <w:spacing w:before="0" w:beforeAutospacing="0" w:after="0" w:afterAutospacing="0" w:line="480" w:lineRule="auto"/>
        <w:ind w:firstLine="720"/>
        <w:jc w:val="both"/>
      </w:pPr>
      <w:r w:rsidRPr="00F30D4D">
        <w:lastRenderedPageBreak/>
        <w:t xml:space="preserve">The picture of the four children is sufficiently enough to instigate anarchy. People were </w:t>
      </w:r>
      <w:r w:rsidR="00B44E46" w:rsidRPr="00F30D4D">
        <w:t xml:space="preserve">the </w:t>
      </w:r>
      <w:r w:rsidRPr="00F30D4D">
        <w:rPr>
          <w:noProof/>
        </w:rPr>
        <w:t>highly</w:t>
      </w:r>
      <w:r w:rsidRPr="00F30D4D">
        <w:t xml:space="preserve"> </w:t>
      </w:r>
      <w:r w:rsidR="004571AC" w:rsidRPr="00F30D4D">
        <w:t>emotional</w:t>
      </w:r>
      <w:r w:rsidRPr="00F30D4D">
        <w:t xml:space="preserve"> aftermath. The public highly condemned the terrorist act, and these ignited the passage of the law favoring the Civil Rights movement. However, the tension increased which was emboldened by the KKK members. The FBI started working on tracing the names of the people who were responsible for </w:t>
      </w:r>
      <w:r w:rsidR="00B44E46" w:rsidRPr="00F30D4D">
        <w:t xml:space="preserve">the </w:t>
      </w:r>
      <w:r w:rsidRPr="00F30D4D">
        <w:rPr>
          <w:noProof/>
        </w:rPr>
        <w:t>crime</w:t>
      </w:r>
      <w:r w:rsidRPr="00F30D4D">
        <w:t xml:space="preserve">. </w:t>
      </w:r>
    </w:p>
    <w:p w14:paraId="65237E5A" w14:textId="47C8045B" w:rsidR="00A06149" w:rsidRPr="00F30D4D" w:rsidRDefault="00A06149" w:rsidP="00F30D4D">
      <w:pPr>
        <w:pStyle w:val="NormalWeb"/>
        <w:spacing w:before="0" w:beforeAutospacing="0" w:after="0" w:afterAutospacing="0" w:line="480" w:lineRule="auto"/>
        <w:ind w:firstLine="720"/>
        <w:jc w:val="both"/>
      </w:pPr>
      <w:r w:rsidRPr="00F30D4D">
        <w:t xml:space="preserve">There was a </w:t>
      </w:r>
      <w:r w:rsidR="004571AC" w:rsidRPr="00F30D4D">
        <w:t>different reaction</w:t>
      </w:r>
      <w:r w:rsidRPr="00F30D4D">
        <w:t xml:space="preserve"> from different people. Firstly, James Stuart Olson and wrote the article on </w:t>
      </w:r>
      <w:r w:rsidR="004571AC" w:rsidRPr="00F30D4D">
        <w:t>“Outrage</w:t>
      </w:r>
      <w:r w:rsidRPr="00F30D4D">
        <w:t xml:space="preserve"> over the Birmingham Church Bombing spread throughout the country’. Several public officials of different areas condemned the act. The act of violence gave the entire country a new image of destructiveness by the white supremacy. the angry crown of black men started roaming around the streets throwing stones to the vehicles which had Confederate flags. </w:t>
      </w:r>
    </w:p>
    <w:p w14:paraId="0D6C00EE" w14:textId="13FB7F69" w:rsidR="00A06149" w:rsidRPr="00F30D4D" w:rsidRDefault="00A06149" w:rsidP="00F30D4D">
      <w:pPr>
        <w:pStyle w:val="NormalWeb"/>
        <w:spacing w:before="0" w:beforeAutospacing="0" w:after="0" w:afterAutospacing="0" w:line="480" w:lineRule="auto"/>
        <w:ind w:firstLine="720"/>
        <w:jc w:val="both"/>
      </w:pPr>
      <w:r w:rsidRPr="00F30D4D">
        <w:t xml:space="preserve">In the same chaotic incident, the police brutality extended and shot one of the black </w:t>
      </w:r>
      <w:r w:rsidR="004571AC" w:rsidRPr="00F30D4D">
        <w:t>teenagers</w:t>
      </w:r>
      <w:r w:rsidRPr="00F30D4D">
        <w:t xml:space="preserve">. Investigation of the people who did the bombing and killed the innocent children was a strategic mistake for the Klan, as they were felt to have gained more strength. </w:t>
      </w:r>
    </w:p>
    <w:p w14:paraId="091F6E4F" w14:textId="5F1339C1" w:rsidR="00A06149" w:rsidRPr="00F30D4D" w:rsidRDefault="00A06149" w:rsidP="00F30D4D">
      <w:pPr>
        <w:pStyle w:val="NormalWeb"/>
        <w:spacing w:before="0" w:beforeAutospacing="0" w:after="0" w:afterAutospacing="0" w:line="480" w:lineRule="auto"/>
        <w:ind w:firstLine="720"/>
        <w:jc w:val="both"/>
      </w:pPr>
      <w:r w:rsidRPr="00F30D4D">
        <w:t xml:space="preserve">It took decades before the people realized what really happened during the Birmingham Bombing. The </w:t>
      </w:r>
      <w:r w:rsidR="004571AC" w:rsidRPr="00F30D4D">
        <w:t>emotions</w:t>
      </w:r>
      <w:r w:rsidRPr="00F30D4D">
        <w:t xml:space="preserve"> of the people took longer before cooling down. The FBI did their investigation and identified that a group of Klansmen were the ones responsible </w:t>
      </w:r>
      <w:r w:rsidR="00B44E46" w:rsidRPr="00F30D4D">
        <w:rPr>
          <w:noProof/>
        </w:rPr>
        <w:t>for</w:t>
      </w:r>
      <w:r w:rsidRPr="00F30D4D">
        <w:t xml:space="preserve"> the bombing, but </w:t>
      </w:r>
      <w:r w:rsidRPr="00F30D4D">
        <w:rPr>
          <w:noProof/>
        </w:rPr>
        <w:t>unfortunately</w:t>
      </w:r>
      <w:r w:rsidR="00B44E46" w:rsidRPr="00F30D4D">
        <w:rPr>
          <w:noProof/>
        </w:rPr>
        <w:t>,</w:t>
      </w:r>
      <w:r w:rsidRPr="00F30D4D">
        <w:t xml:space="preserve"> nobody was charged</w:t>
      </w:r>
      <w:r w:rsidR="00F30D4D" w:rsidRPr="00F30D4D">
        <w:rPr>
          <w:rStyle w:val="FootnoteReference"/>
        </w:rPr>
        <w:footnoteReference w:id="4"/>
      </w:r>
      <w:r w:rsidRPr="00F30D4D">
        <w:t xml:space="preserve">. This is an indication that even the FBI was led by racist </w:t>
      </w:r>
      <w:r w:rsidRPr="00F30D4D">
        <w:lastRenderedPageBreak/>
        <w:t xml:space="preserve">people. It’s was very disappointing to note that for more than a decade, no one was arrested and brought to book. </w:t>
      </w:r>
    </w:p>
    <w:p w14:paraId="09A26B7D" w14:textId="4B7FBBC8" w:rsidR="009123EF" w:rsidRPr="00F30D4D" w:rsidRDefault="00A06149" w:rsidP="00F30D4D">
      <w:pPr>
        <w:pStyle w:val="NormalWeb"/>
        <w:spacing w:before="0" w:beforeAutospacing="0" w:after="0" w:afterAutospacing="0" w:line="480" w:lineRule="auto"/>
        <w:ind w:firstLine="720"/>
        <w:jc w:val="both"/>
      </w:pPr>
      <w:r w:rsidRPr="00F30D4D">
        <w:t xml:space="preserve">The Birmingham Church Bombing was echoed by Martin Luther King Jr’s speech </w:t>
      </w:r>
      <w:r w:rsidR="004571AC" w:rsidRPr="00F30D4D">
        <w:t>entitled have</w:t>
      </w:r>
      <w:r w:rsidRPr="00F30D4D">
        <w:t xml:space="preserve"> a dream. In the speech, he said that the Southern </w:t>
      </w:r>
      <w:r w:rsidRPr="00F30D4D">
        <w:rPr>
          <w:noProof/>
        </w:rPr>
        <w:t>w</w:t>
      </w:r>
      <w:r w:rsidR="00B44E46" w:rsidRPr="00F30D4D">
        <w:rPr>
          <w:noProof/>
        </w:rPr>
        <w:t>as</w:t>
      </w:r>
      <w:r w:rsidRPr="00F30D4D">
        <w:t xml:space="preserve"> highly segregated and mostly treated unfairly by the white counterparts. The bombing served as a goad of conscience. The </w:t>
      </w:r>
      <w:r w:rsidR="009A6265" w:rsidRPr="00F30D4D">
        <w:t>city of Birmingham offered $52,000 reward to anybody that will provide the information concerning the bombers that will lead to their arrest.</w:t>
      </w:r>
    </w:p>
    <w:p w14:paraId="30885D13" w14:textId="62513D92" w:rsidR="00A06149" w:rsidRPr="00F30D4D" w:rsidRDefault="009A6265" w:rsidP="00F30D4D">
      <w:pPr>
        <w:pStyle w:val="NormalWeb"/>
        <w:spacing w:before="0" w:beforeAutospacing="0" w:after="0" w:afterAutospacing="0" w:line="480" w:lineRule="auto"/>
        <w:ind w:firstLine="720"/>
        <w:jc w:val="both"/>
      </w:pPr>
      <w:r w:rsidRPr="00F30D4D">
        <w:t xml:space="preserve"> More than 8,000 mourners attended the burial, </w:t>
      </w:r>
      <w:r w:rsidR="004571AC" w:rsidRPr="00F30D4D">
        <w:t>including</w:t>
      </w:r>
      <w:r w:rsidRPr="00F30D4D">
        <w:t xml:space="preserve"> clergymen from different races. However, there was no any city official that attended. </w:t>
      </w:r>
    </w:p>
    <w:p w14:paraId="6D113F0B" w14:textId="0C4BA162" w:rsidR="009123EF" w:rsidRPr="00F30D4D" w:rsidRDefault="009A6265" w:rsidP="00F30D4D">
      <w:pPr>
        <w:pStyle w:val="NormalWeb"/>
        <w:spacing w:before="0" w:beforeAutospacing="0" w:after="0" w:afterAutospacing="0" w:line="480" w:lineRule="auto"/>
        <w:ind w:firstLine="720"/>
        <w:jc w:val="both"/>
      </w:pPr>
      <w:r w:rsidRPr="00F30D4D">
        <w:t xml:space="preserve">The president who was power was wicked and wasn’t ready to allow the civil rights </w:t>
      </w:r>
      <w:r w:rsidR="00690CBA" w:rsidRPr="00F30D4D">
        <w:t xml:space="preserve">act to be passed in the country. John F. Kennedy, who was president then, lacked good leadership skills and was </w:t>
      </w:r>
      <w:r w:rsidR="00B44E46" w:rsidRPr="00F30D4D">
        <w:t xml:space="preserve">the </w:t>
      </w:r>
      <w:r w:rsidR="00690CBA" w:rsidRPr="00F30D4D">
        <w:rPr>
          <w:noProof/>
        </w:rPr>
        <w:t>greed</w:t>
      </w:r>
      <w:r w:rsidR="00690CBA" w:rsidRPr="00F30D4D">
        <w:t xml:space="preserve"> of </w:t>
      </w:r>
      <w:r w:rsidR="004571AC" w:rsidRPr="00F30D4D">
        <w:t>power. Kennedy’s</w:t>
      </w:r>
      <w:r w:rsidR="00690CBA" w:rsidRPr="00F30D4D">
        <w:t xml:space="preserve"> leadership made the other politician to negatively criticize the killings but didn’t ask for the prosecution of the offenders, even after they were well known. </w:t>
      </w:r>
    </w:p>
    <w:p w14:paraId="61310742" w14:textId="2D524E7B" w:rsidR="00690CBA" w:rsidRPr="00F30D4D" w:rsidRDefault="00690CBA" w:rsidP="00F30D4D">
      <w:pPr>
        <w:pStyle w:val="NormalWeb"/>
        <w:spacing w:before="0" w:beforeAutospacing="0" w:after="0" w:afterAutospacing="0" w:line="480" w:lineRule="auto"/>
        <w:ind w:firstLine="720"/>
        <w:jc w:val="both"/>
      </w:pPr>
      <w:r w:rsidRPr="00F30D4D">
        <w:t xml:space="preserve">There were four main suspects but the law wasn’t ready to make them pay for their actions. One of the </w:t>
      </w:r>
      <w:r w:rsidR="004571AC" w:rsidRPr="00F30D4D">
        <w:t>suspects</w:t>
      </w:r>
      <w:r w:rsidRPr="00F30D4D">
        <w:t>, Herman Cash, died back in 1994 without being charged. The second one was Robert Chambliss</w:t>
      </w:r>
      <w:r w:rsidR="00F9294C" w:rsidRPr="00F30D4D">
        <w:t xml:space="preserve">. The third suspect was Bobby Frank Cherry, who was indicted by the year 2000 but </w:t>
      </w:r>
      <w:r w:rsidR="00B44E46" w:rsidRPr="00F30D4D">
        <w:t xml:space="preserve">the </w:t>
      </w:r>
      <w:r w:rsidR="00F9294C" w:rsidRPr="00F30D4D">
        <w:rPr>
          <w:noProof/>
        </w:rPr>
        <w:t>court</w:t>
      </w:r>
      <w:r w:rsidR="00F9294C" w:rsidRPr="00F30D4D">
        <w:t xml:space="preserve"> stated that he was mentally ill. The fourth suspect was found guilty and given a life sentence. </w:t>
      </w:r>
    </w:p>
    <w:p w14:paraId="598DDDBB" w14:textId="2178552A" w:rsidR="00F9294C" w:rsidRPr="00F30D4D" w:rsidRDefault="00F9294C" w:rsidP="00F30D4D">
      <w:pPr>
        <w:pStyle w:val="NormalWeb"/>
        <w:spacing w:before="0" w:beforeAutospacing="0" w:after="0" w:afterAutospacing="0" w:line="480" w:lineRule="auto"/>
        <w:ind w:firstLine="720"/>
        <w:jc w:val="both"/>
      </w:pPr>
      <w:r w:rsidRPr="00F30D4D">
        <w:t xml:space="preserve">In conclusion, I fully believe that justice wasn’t served to the four children and others who were severely injured. The FBI was fully aware of those who bombed the Baptist church but did </w:t>
      </w:r>
      <w:r w:rsidRPr="00F30D4D">
        <w:lastRenderedPageBreak/>
        <w:t>not take any action</w:t>
      </w:r>
      <w:r w:rsidR="00F30D4D" w:rsidRPr="00F30D4D">
        <w:rPr>
          <w:rStyle w:val="FootnoteReference"/>
        </w:rPr>
        <w:footnoteReference w:id="5"/>
      </w:r>
      <w:r w:rsidRPr="00F30D4D">
        <w:t xml:space="preserve">. By doing this, the FBI indicated that they were not ready to fight to racism. The </w:t>
      </w:r>
      <w:r w:rsidR="004571AC" w:rsidRPr="00F30D4D">
        <w:t>ethnocentrism</w:t>
      </w:r>
      <w:r w:rsidRPr="00F30D4D">
        <w:t xml:space="preserve"> had occupied most of </w:t>
      </w:r>
      <w:r w:rsidR="00B44E46" w:rsidRPr="00F30D4D">
        <w:t xml:space="preserve">the </w:t>
      </w:r>
      <w:r w:rsidRPr="00F30D4D">
        <w:rPr>
          <w:noProof/>
        </w:rPr>
        <w:t>white</w:t>
      </w:r>
      <w:r w:rsidRPr="00F30D4D">
        <w:t xml:space="preserve"> supremacists and FBI </w:t>
      </w:r>
      <w:r w:rsidR="009123EF" w:rsidRPr="00F30D4D">
        <w:t xml:space="preserve">top officials. The killing of innocent children is a very moronic act and they deserved justice. </w:t>
      </w:r>
    </w:p>
    <w:p w14:paraId="2792EE4F" w14:textId="77777777" w:rsidR="00F30D4D" w:rsidRDefault="00F30D4D" w:rsidP="00F30D4D">
      <w:pPr>
        <w:pStyle w:val="NormalWeb"/>
        <w:spacing w:before="0" w:beforeAutospacing="0" w:after="0" w:afterAutospacing="0" w:line="480" w:lineRule="auto"/>
        <w:ind w:firstLine="720"/>
        <w:jc w:val="center"/>
      </w:pPr>
      <w:r>
        <w:br w:type="page"/>
      </w:r>
    </w:p>
    <w:p w14:paraId="75352D87" w14:textId="042C039A" w:rsidR="009123EF" w:rsidRPr="00F30D4D" w:rsidRDefault="00B44E46" w:rsidP="00F30D4D">
      <w:pPr>
        <w:pStyle w:val="NormalWeb"/>
        <w:spacing w:before="0" w:beforeAutospacing="0" w:after="0" w:afterAutospacing="0" w:line="480" w:lineRule="auto"/>
        <w:ind w:left="720" w:hanging="720"/>
        <w:jc w:val="center"/>
      </w:pPr>
      <w:r w:rsidRPr="00F30D4D">
        <w:lastRenderedPageBreak/>
        <w:t>Bibliography</w:t>
      </w:r>
    </w:p>
    <w:p w14:paraId="253A34E4" w14:textId="286E2537" w:rsidR="00B44E46" w:rsidRPr="00F30D4D" w:rsidRDefault="00B44E46" w:rsidP="00F30D4D">
      <w:pPr>
        <w:pStyle w:val="NormalWeb"/>
        <w:spacing w:before="0" w:beforeAutospacing="0" w:after="0" w:afterAutospacing="0" w:line="480" w:lineRule="auto"/>
        <w:ind w:left="720" w:hanging="720"/>
        <w:jc w:val="both"/>
        <w:rPr>
          <w:color w:val="222222"/>
          <w:shd w:val="clear" w:color="auto" w:fill="FFFFFF"/>
        </w:rPr>
      </w:pPr>
      <w:r w:rsidRPr="00F30D4D">
        <w:rPr>
          <w:color w:val="222222"/>
          <w:shd w:val="clear" w:color="auto" w:fill="FFFFFF"/>
        </w:rPr>
        <w:t>Robinson, P. H., &amp; Robinson, S. M. (2017). TRAGEDY, OUTRAGE &amp; REFORM: Crimes that Changed Our World: 1963–Birmingham Church Bombing–Civil Rights.</w:t>
      </w:r>
    </w:p>
    <w:p w14:paraId="249680A8" w14:textId="76C9D3AE" w:rsidR="00B44E46" w:rsidRPr="00F30D4D" w:rsidRDefault="00B44E46" w:rsidP="00F30D4D">
      <w:pPr>
        <w:pStyle w:val="NormalWeb"/>
        <w:spacing w:before="0" w:beforeAutospacing="0" w:after="0" w:afterAutospacing="0" w:line="480" w:lineRule="auto"/>
        <w:ind w:left="720" w:hanging="720"/>
        <w:jc w:val="both"/>
        <w:rPr>
          <w:color w:val="222222"/>
          <w:shd w:val="clear" w:color="auto" w:fill="FFFFFF"/>
        </w:rPr>
      </w:pPr>
      <w:r w:rsidRPr="00F30D4D">
        <w:rPr>
          <w:color w:val="222222"/>
          <w:shd w:val="clear" w:color="auto" w:fill="FFFFFF"/>
        </w:rPr>
        <w:t>Durand, E. (2014). Second Reaction: Already a Classic? A Look at The Watsons across Media, Teaching, and Research. </w:t>
      </w:r>
      <w:r w:rsidRPr="00F30D4D">
        <w:rPr>
          <w:i/>
          <w:iCs/>
          <w:color w:val="222222"/>
          <w:shd w:val="clear" w:color="auto" w:fill="FFFFFF"/>
        </w:rPr>
        <w:t>First Opinions, Second Reactions</w:t>
      </w:r>
      <w:r w:rsidRPr="00F30D4D">
        <w:rPr>
          <w:color w:val="222222"/>
          <w:shd w:val="clear" w:color="auto" w:fill="FFFFFF"/>
        </w:rPr>
        <w:t>, </w:t>
      </w:r>
      <w:r w:rsidRPr="00F30D4D">
        <w:rPr>
          <w:i/>
          <w:iCs/>
          <w:color w:val="222222"/>
          <w:shd w:val="clear" w:color="auto" w:fill="FFFFFF"/>
        </w:rPr>
        <w:t>7</w:t>
      </w:r>
      <w:r w:rsidRPr="00F30D4D">
        <w:rPr>
          <w:color w:val="222222"/>
          <w:shd w:val="clear" w:color="auto" w:fill="FFFFFF"/>
        </w:rPr>
        <w:t>(1), 14.</w:t>
      </w:r>
    </w:p>
    <w:p w14:paraId="37CAB22C" w14:textId="1070C067" w:rsidR="00B44E46" w:rsidRPr="00F30D4D" w:rsidRDefault="00B44E46" w:rsidP="00F30D4D">
      <w:pPr>
        <w:pStyle w:val="NormalWeb"/>
        <w:spacing w:before="0" w:beforeAutospacing="0" w:after="0" w:afterAutospacing="0" w:line="480" w:lineRule="auto"/>
        <w:ind w:left="720" w:hanging="720"/>
        <w:jc w:val="both"/>
        <w:rPr>
          <w:color w:val="222222"/>
          <w:shd w:val="clear" w:color="auto" w:fill="FFFFFF"/>
        </w:rPr>
      </w:pPr>
      <w:r w:rsidRPr="00F30D4D">
        <w:rPr>
          <w:color w:val="222222"/>
          <w:shd w:val="clear" w:color="auto" w:fill="FFFFFF"/>
        </w:rPr>
        <w:t>Hirsch, A. (2017). Between Empathy and Imagination: New Photographic Experiments in Memorial Aesthetics in Too Hard to Keep and The Birmingham Project. </w:t>
      </w:r>
      <w:r w:rsidRPr="00F30D4D">
        <w:rPr>
          <w:i/>
          <w:iCs/>
          <w:color w:val="222222"/>
          <w:shd w:val="clear" w:color="auto" w:fill="FFFFFF"/>
        </w:rPr>
        <w:t>Postmodern Culture</w:t>
      </w:r>
      <w:r w:rsidRPr="00F30D4D">
        <w:rPr>
          <w:color w:val="222222"/>
          <w:shd w:val="clear" w:color="auto" w:fill="FFFFFF"/>
        </w:rPr>
        <w:t>, </w:t>
      </w:r>
      <w:r w:rsidRPr="00F30D4D">
        <w:rPr>
          <w:i/>
          <w:iCs/>
          <w:color w:val="222222"/>
          <w:shd w:val="clear" w:color="auto" w:fill="FFFFFF"/>
        </w:rPr>
        <w:t>27</w:t>
      </w:r>
      <w:r w:rsidRPr="00F30D4D">
        <w:rPr>
          <w:color w:val="222222"/>
          <w:shd w:val="clear" w:color="auto" w:fill="FFFFFF"/>
        </w:rPr>
        <w:t>(3).</w:t>
      </w:r>
    </w:p>
    <w:p w14:paraId="5091D674" w14:textId="5C88BDD9" w:rsidR="00B44E46" w:rsidRPr="00F30D4D" w:rsidRDefault="00B44E46" w:rsidP="00F30D4D">
      <w:pPr>
        <w:pStyle w:val="NormalWeb"/>
        <w:spacing w:before="0" w:beforeAutospacing="0" w:after="0" w:afterAutospacing="0" w:line="480" w:lineRule="auto"/>
        <w:ind w:left="720" w:hanging="720"/>
        <w:jc w:val="both"/>
      </w:pPr>
      <w:r w:rsidRPr="00F30D4D">
        <w:rPr>
          <w:color w:val="222222"/>
          <w:shd w:val="clear" w:color="auto" w:fill="FFFFFF"/>
        </w:rPr>
        <w:t>Lortie, S., &amp; Dubek, L. (2018). Back to Birmingham: Three Poets Remember the Sixteenth Street Church Bombi</w:t>
      </w:r>
      <w:bookmarkStart w:id="0" w:name="_GoBack"/>
      <w:bookmarkEnd w:id="0"/>
      <w:r w:rsidRPr="00F30D4D">
        <w:rPr>
          <w:color w:val="222222"/>
          <w:shd w:val="clear" w:color="auto" w:fill="FFFFFF"/>
        </w:rPr>
        <w:t>ng. In </w:t>
      </w:r>
      <w:r w:rsidRPr="00F30D4D">
        <w:rPr>
          <w:i/>
          <w:iCs/>
          <w:color w:val="222222"/>
          <w:shd w:val="clear" w:color="auto" w:fill="FFFFFF"/>
        </w:rPr>
        <w:t>Living Legacies</w:t>
      </w:r>
      <w:r w:rsidRPr="00F30D4D">
        <w:rPr>
          <w:color w:val="222222"/>
          <w:shd w:val="clear" w:color="auto" w:fill="FFFFFF"/>
        </w:rPr>
        <w:t> (pp. 85-95). Routledge.</w:t>
      </w:r>
    </w:p>
    <w:sectPr w:rsidR="00B44E46" w:rsidRPr="00F30D4D" w:rsidSect="00F30D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CEB5D6" w14:textId="77777777" w:rsidR="00642679" w:rsidRDefault="00642679" w:rsidP="00B44E46">
      <w:pPr>
        <w:spacing w:after="0" w:line="240" w:lineRule="auto"/>
      </w:pPr>
      <w:r>
        <w:separator/>
      </w:r>
    </w:p>
  </w:endnote>
  <w:endnote w:type="continuationSeparator" w:id="0">
    <w:p w14:paraId="519CE94D" w14:textId="77777777" w:rsidR="00642679" w:rsidRDefault="00642679" w:rsidP="00B44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2086A" w14:textId="77777777" w:rsidR="00642679" w:rsidRDefault="00642679" w:rsidP="00B44E46">
      <w:pPr>
        <w:spacing w:after="0" w:line="240" w:lineRule="auto"/>
      </w:pPr>
      <w:r>
        <w:separator/>
      </w:r>
    </w:p>
  </w:footnote>
  <w:footnote w:type="continuationSeparator" w:id="0">
    <w:p w14:paraId="32B4BE13" w14:textId="77777777" w:rsidR="00642679" w:rsidRDefault="00642679" w:rsidP="00B44E46">
      <w:pPr>
        <w:spacing w:after="0" w:line="240" w:lineRule="auto"/>
      </w:pPr>
      <w:r>
        <w:continuationSeparator/>
      </w:r>
    </w:p>
  </w:footnote>
  <w:footnote w:id="1">
    <w:p w14:paraId="20BD9481" w14:textId="77777777" w:rsidR="00F30D4D" w:rsidRPr="00F30D4D" w:rsidRDefault="00F30D4D" w:rsidP="00F30D4D">
      <w:pPr>
        <w:pStyle w:val="NormalWeb"/>
        <w:spacing w:before="0" w:beforeAutospacing="0" w:after="0" w:afterAutospacing="0" w:line="480" w:lineRule="auto"/>
        <w:jc w:val="both"/>
        <w:rPr>
          <w:color w:val="222222"/>
          <w:shd w:val="clear" w:color="auto" w:fill="FFFFFF"/>
        </w:rPr>
      </w:pPr>
      <w:r w:rsidRPr="00F30D4D">
        <w:rPr>
          <w:rStyle w:val="FootnoteReference"/>
        </w:rPr>
        <w:footnoteRef/>
      </w:r>
      <w:r w:rsidRPr="00F30D4D">
        <w:t xml:space="preserve"> </w:t>
      </w:r>
      <w:r w:rsidRPr="00F30D4D">
        <w:rPr>
          <w:color w:val="222222"/>
          <w:shd w:val="clear" w:color="auto" w:fill="FFFFFF"/>
        </w:rPr>
        <w:t>Robinson, P. H., &amp; Robinson, S. M. (2017). TRAGEDY, OUTRAGE &amp; REFORM: Crimes that Changed Our World: 1963–Birmingham Church Bombing–Civil Rights.</w:t>
      </w:r>
    </w:p>
    <w:p w14:paraId="7191BD9E" w14:textId="2C890CD2" w:rsidR="00F30D4D" w:rsidRPr="00F30D4D" w:rsidRDefault="00F30D4D" w:rsidP="00F30D4D">
      <w:pPr>
        <w:pStyle w:val="FootnoteText"/>
        <w:spacing w:line="480" w:lineRule="auto"/>
        <w:rPr>
          <w:rFonts w:ascii="Times New Roman" w:hAnsi="Times New Roman" w:cs="Times New Roman"/>
          <w:sz w:val="24"/>
          <w:szCs w:val="24"/>
        </w:rPr>
      </w:pPr>
    </w:p>
  </w:footnote>
  <w:footnote w:id="2">
    <w:p w14:paraId="140BBDAD" w14:textId="77777777" w:rsidR="00F30D4D" w:rsidRPr="00F30D4D" w:rsidRDefault="00F30D4D" w:rsidP="00F30D4D">
      <w:pPr>
        <w:pStyle w:val="NormalWeb"/>
        <w:spacing w:before="0" w:beforeAutospacing="0" w:after="0" w:afterAutospacing="0" w:line="480" w:lineRule="auto"/>
        <w:jc w:val="both"/>
      </w:pPr>
      <w:r w:rsidRPr="00F30D4D">
        <w:rPr>
          <w:rStyle w:val="FootnoteReference"/>
        </w:rPr>
        <w:footnoteRef/>
      </w:r>
      <w:r w:rsidRPr="00F30D4D">
        <w:t xml:space="preserve"> </w:t>
      </w:r>
      <w:r w:rsidRPr="00F30D4D">
        <w:rPr>
          <w:color w:val="222222"/>
          <w:shd w:val="clear" w:color="auto" w:fill="FFFFFF"/>
        </w:rPr>
        <w:t>Lortie, S., &amp; Dubek, L. (2018). Back to Birmingham: Three Poets Remember the Sixteenth Street Church Bombing. In </w:t>
      </w:r>
      <w:r w:rsidRPr="00F30D4D">
        <w:rPr>
          <w:i/>
          <w:iCs/>
          <w:color w:val="222222"/>
          <w:shd w:val="clear" w:color="auto" w:fill="FFFFFF"/>
        </w:rPr>
        <w:t>Living Legacies</w:t>
      </w:r>
      <w:r w:rsidRPr="00F30D4D">
        <w:rPr>
          <w:color w:val="222222"/>
          <w:shd w:val="clear" w:color="auto" w:fill="FFFFFF"/>
        </w:rPr>
        <w:t> (pp. 85-95). Routledge.</w:t>
      </w:r>
    </w:p>
    <w:p w14:paraId="76047179" w14:textId="50923518" w:rsidR="00F30D4D" w:rsidRPr="00F30D4D" w:rsidRDefault="00F30D4D" w:rsidP="00F30D4D">
      <w:pPr>
        <w:pStyle w:val="FootnoteText"/>
        <w:spacing w:line="480" w:lineRule="auto"/>
        <w:rPr>
          <w:rFonts w:ascii="Times New Roman" w:hAnsi="Times New Roman" w:cs="Times New Roman"/>
          <w:sz w:val="24"/>
          <w:szCs w:val="24"/>
        </w:rPr>
      </w:pPr>
    </w:p>
  </w:footnote>
  <w:footnote w:id="3">
    <w:p w14:paraId="514024A5" w14:textId="77777777" w:rsidR="00F30D4D" w:rsidRPr="00F30D4D" w:rsidRDefault="00F30D4D" w:rsidP="00F30D4D">
      <w:pPr>
        <w:pStyle w:val="NormalWeb"/>
        <w:spacing w:before="0" w:beforeAutospacing="0" w:after="0" w:afterAutospacing="0" w:line="480" w:lineRule="auto"/>
        <w:jc w:val="both"/>
        <w:rPr>
          <w:color w:val="222222"/>
          <w:shd w:val="clear" w:color="auto" w:fill="FFFFFF"/>
        </w:rPr>
      </w:pPr>
      <w:r w:rsidRPr="00F30D4D">
        <w:rPr>
          <w:rStyle w:val="FootnoteReference"/>
        </w:rPr>
        <w:footnoteRef/>
      </w:r>
      <w:r w:rsidRPr="00F30D4D">
        <w:t xml:space="preserve"> </w:t>
      </w:r>
      <w:r w:rsidRPr="00F30D4D">
        <w:rPr>
          <w:color w:val="222222"/>
          <w:shd w:val="clear" w:color="auto" w:fill="FFFFFF"/>
        </w:rPr>
        <w:t>Durand, E. (2014). Second Reaction: Already a Classic? A Look at The Watsons across Media, Teaching, and Research. </w:t>
      </w:r>
      <w:r w:rsidRPr="00F30D4D">
        <w:rPr>
          <w:i/>
          <w:iCs/>
          <w:color w:val="222222"/>
          <w:shd w:val="clear" w:color="auto" w:fill="FFFFFF"/>
        </w:rPr>
        <w:t>First Opinions, Second Reactions</w:t>
      </w:r>
      <w:r w:rsidRPr="00F30D4D">
        <w:rPr>
          <w:color w:val="222222"/>
          <w:shd w:val="clear" w:color="auto" w:fill="FFFFFF"/>
        </w:rPr>
        <w:t>, </w:t>
      </w:r>
      <w:r w:rsidRPr="00F30D4D">
        <w:rPr>
          <w:i/>
          <w:iCs/>
          <w:color w:val="222222"/>
          <w:shd w:val="clear" w:color="auto" w:fill="FFFFFF"/>
        </w:rPr>
        <w:t>7</w:t>
      </w:r>
      <w:r w:rsidRPr="00F30D4D">
        <w:rPr>
          <w:color w:val="222222"/>
          <w:shd w:val="clear" w:color="auto" w:fill="FFFFFF"/>
        </w:rPr>
        <w:t>(1), 14.</w:t>
      </w:r>
    </w:p>
    <w:p w14:paraId="532B44E6" w14:textId="7BA7038D" w:rsidR="00F30D4D" w:rsidRPr="00F30D4D" w:rsidRDefault="00F30D4D" w:rsidP="00F30D4D">
      <w:pPr>
        <w:pStyle w:val="FootnoteText"/>
        <w:spacing w:line="480" w:lineRule="auto"/>
        <w:rPr>
          <w:rFonts w:ascii="Times New Roman" w:hAnsi="Times New Roman" w:cs="Times New Roman"/>
          <w:sz w:val="24"/>
          <w:szCs w:val="24"/>
        </w:rPr>
      </w:pPr>
    </w:p>
  </w:footnote>
  <w:footnote w:id="4">
    <w:p w14:paraId="548EF5B8" w14:textId="77777777" w:rsidR="00F30D4D" w:rsidRPr="00F30D4D" w:rsidRDefault="00F30D4D" w:rsidP="00F30D4D">
      <w:pPr>
        <w:pStyle w:val="NormalWeb"/>
        <w:spacing w:before="0" w:beforeAutospacing="0" w:after="0" w:afterAutospacing="0" w:line="480" w:lineRule="auto"/>
        <w:jc w:val="both"/>
        <w:rPr>
          <w:color w:val="222222"/>
          <w:shd w:val="clear" w:color="auto" w:fill="FFFFFF"/>
        </w:rPr>
      </w:pPr>
      <w:r w:rsidRPr="00F30D4D">
        <w:rPr>
          <w:rStyle w:val="FootnoteReference"/>
        </w:rPr>
        <w:footnoteRef/>
      </w:r>
      <w:r w:rsidRPr="00F30D4D">
        <w:t xml:space="preserve"> </w:t>
      </w:r>
      <w:r w:rsidRPr="00F30D4D">
        <w:rPr>
          <w:color w:val="222222"/>
          <w:shd w:val="clear" w:color="auto" w:fill="FFFFFF"/>
        </w:rPr>
        <w:t>Hirsch, A. (2017). Between Empathy and Imagination: New Photographic Experiments in Memorial Aesthetics in Too Hard to Keep and The Birmingham Project. </w:t>
      </w:r>
      <w:r w:rsidRPr="00F30D4D">
        <w:rPr>
          <w:i/>
          <w:iCs/>
          <w:color w:val="222222"/>
          <w:shd w:val="clear" w:color="auto" w:fill="FFFFFF"/>
        </w:rPr>
        <w:t>Postmodern Culture</w:t>
      </w:r>
      <w:r w:rsidRPr="00F30D4D">
        <w:rPr>
          <w:color w:val="222222"/>
          <w:shd w:val="clear" w:color="auto" w:fill="FFFFFF"/>
        </w:rPr>
        <w:t>, </w:t>
      </w:r>
      <w:r w:rsidRPr="00F30D4D">
        <w:rPr>
          <w:i/>
          <w:iCs/>
          <w:color w:val="222222"/>
          <w:shd w:val="clear" w:color="auto" w:fill="FFFFFF"/>
        </w:rPr>
        <w:t>27</w:t>
      </w:r>
      <w:r w:rsidRPr="00F30D4D">
        <w:rPr>
          <w:color w:val="222222"/>
          <w:shd w:val="clear" w:color="auto" w:fill="FFFFFF"/>
        </w:rPr>
        <w:t>(3).</w:t>
      </w:r>
    </w:p>
    <w:p w14:paraId="7F9B8810" w14:textId="32DC9D65" w:rsidR="00F30D4D" w:rsidRPr="00F30D4D" w:rsidRDefault="00F30D4D" w:rsidP="00F30D4D">
      <w:pPr>
        <w:pStyle w:val="FootnoteText"/>
        <w:spacing w:line="480" w:lineRule="auto"/>
        <w:rPr>
          <w:rFonts w:ascii="Times New Roman" w:hAnsi="Times New Roman" w:cs="Times New Roman"/>
          <w:sz w:val="24"/>
          <w:szCs w:val="24"/>
        </w:rPr>
      </w:pPr>
    </w:p>
  </w:footnote>
  <w:footnote w:id="5">
    <w:p w14:paraId="0C2D7CC4" w14:textId="77777777" w:rsidR="00F30D4D" w:rsidRPr="00F30D4D" w:rsidRDefault="00F30D4D" w:rsidP="00F30D4D">
      <w:pPr>
        <w:pStyle w:val="NormalWeb"/>
        <w:spacing w:before="0" w:beforeAutospacing="0" w:after="0" w:afterAutospacing="0" w:line="480" w:lineRule="auto"/>
        <w:jc w:val="both"/>
      </w:pPr>
      <w:r w:rsidRPr="00F30D4D">
        <w:rPr>
          <w:rStyle w:val="FootnoteReference"/>
        </w:rPr>
        <w:footnoteRef/>
      </w:r>
      <w:r w:rsidRPr="00F30D4D">
        <w:t xml:space="preserve"> </w:t>
      </w:r>
      <w:r w:rsidRPr="00F30D4D">
        <w:rPr>
          <w:color w:val="222222"/>
          <w:shd w:val="clear" w:color="auto" w:fill="FFFFFF"/>
        </w:rPr>
        <w:t>Lortie, S., &amp; Dubek, L. (2018). Back to Birmingham: Three Poets Remember the Sixteenth Street Church Bombing. In </w:t>
      </w:r>
      <w:r w:rsidRPr="00F30D4D">
        <w:rPr>
          <w:i/>
          <w:iCs/>
          <w:color w:val="222222"/>
          <w:shd w:val="clear" w:color="auto" w:fill="FFFFFF"/>
        </w:rPr>
        <w:t>Living Legacies</w:t>
      </w:r>
      <w:r w:rsidRPr="00F30D4D">
        <w:rPr>
          <w:color w:val="222222"/>
          <w:shd w:val="clear" w:color="auto" w:fill="FFFFFF"/>
        </w:rPr>
        <w:t> (pp. 85-95). Routledge.</w:t>
      </w:r>
    </w:p>
    <w:p w14:paraId="2067F265" w14:textId="53520242" w:rsidR="00F30D4D" w:rsidRPr="00F30D4D" w:rsidRDefault="00F30D4D" w:rsidP="00F30D4D">
      <w:pPr>
        <w:pStyle w:val="FootnoteText"/>
        <w:spacing w:line="480" w:lineRule="auto"/>
        <w:rPr>
          <w:rFonts w:ascii="Times New Roman" w:hAnsi="Times New Roman" w:cs="Times New Roman"/>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44082540"/>
      <w:docPartObj>
        <w:docPartGallery w:val="Page Numbers (Top of Page)"/>
        <w:docPartUnique/>
      </w:docPartObj>
    </w:sdtPr>
    <w:sdtEndPr>
      <w:rPr>
        <w:noProof/>
      </w:rPr>
    </w:sdtEndPr>
    <w:sdtContent>
      <w:p w14:paraId="42E0C62D" w14:textId="7D352AD3" w:rsidR="00F30D4D" w:rsidRPr="00F30D4D" w:rsidRDefault="00F30D4D" w:rsidP="00F30D4D">
        <w:pPr>
          <w:spacing w:line="480" w:lineRule="auto"/>
          <w:rPr>
            <w:rFonts w:ascii="Times New Roman" w:hAnsi="Times New Roman" w:cs="Times New Roman"/>
            <w:sz w:val="24"/>
            <w:szCs w:val="24"/>
          </w:rPr>
        </w:pPr>
        <w:r w:rsidRPr="00F30D4D">
          <w:rPr>
            <w:rFonts w:ascii="Times New Roman" w:hAnsi="Times New Roman" w:cs="Times New Roman"/>
            <w:sz w:val="24"/>
            <w:szCs w:val="24"/>
          </w:rPr>
          <w:t>BIRMINGHAM BAPTIST CHURCH BOMBING</w:t>
        </w:r>
        <w:r w:rsidRPr="00F30D4D">
          <w:rPr>
            <w:rFonts w:ascii="Times New Roman" w:hAnsi="Times New Roman" w:cs="Times New Roman"/>
            <w:sz w:val="24"/>
            <w:szCs w:val="24"/>
          </w:rPr>
          <w:t xml:space="preserve">                                                                   </w:t>
        </w:r>
        <w:r w:rsidRPr="00F30D4D">
          <w:rPr>
            <w:rFonts w:ascii="Times New Roman" w:hAnsi="Times New Roman" w:cs="Times New Roman"/>
            <w:sz w:val="24"/>
            <w:szCs w:val="24"/>
          </w:rPr>
          <w:fldChar w:fldCharType="begin"/>
        </w:r>
        <w:r w:rsidRPr="00F30D4D">
          <w:rPr>
            <w:rFonts w:ascii="Times New Roman" w:hAnsi="Times New Roman" w:cs="Times New Roman"/>
            <w:sz w:val="24"/>
            <w:szCs w:val="24"/>
          </w:rPr>
          <w:instrText xml:space="preserve"> PAGE   \* MERGEFORMAT </w:instrText>
        </w:r>
        <w:r w:rsidRPr="00F30D4D">
          <w:rPr>
            <w:rFonts w:ascii="Times New Roman" w:hAnsi="Times New Roman" w:cs="Times New Roman"/>
            <w:sz w:val="24"/>
            <w:szCs w:val="24"/>
          </w:rPr>
          <w:fldChar w:fldCharType="separate"/>
        </w:r>
        <w:r w:rsidRPr="00F30D4D">
          <w:rPr>
            <w:rFonts w:ascii="Times New Roman" w:hAnsi="Times New Roman" w:cs="Times New Roman"/>
            <w:noProof/>
            <w:sz w:val="24"/>
            <w:szCs w:val="24"/>
          </w:rPr>
          <w:t>2</w:t>
        </w:r>
        <w:r w:rsidRPr="00F30D4D">
          <w:rPr>
            <w:rFonts w:ascii="Times New Roman" w:hAnsi="Times New Roman" w:cs="Times New Roman"/>
            <w:noProof/>
            <w:sz w:val="24"/>
            <w:szCs w:val="24"/>
          </w:rPr>
          <w:fldChar w:fldCharType="end"/>
        </w:r>
      </w:p>
    </w:sdtContent>
  </w:sdt>
  <w:p w14:paraId="7BA5AF33" w14:textId="77777777" w:rsidR="00F30D4D" w:rsidRPr="00F30D4D" w:rsidRDefault="00F30D4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8D2BB" w14:textId="02898808" w:rsidR="00F30D4D" w:rsidRPr="00F30D4D" w:rsidRDefault="00F30D4D" w:rsidP="00F30D4D">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F30D4D">
      <w:rPr>
        <w:rFonts w:ascii="Times New Roman" w:hAnsi="Times New Roman" w:cs="Times New Roman"/>
        <w:b/>
        <w:sz w:val="24"/>
        <w:szCs w:val="24"/>
      </w:rPr>
      <w:t>BIRMINGHAM BAPTIST CHURCH BOMBING</w:t>
    </w:r>
    <w:r>
      <w:rPr>
        <w:rFonts w:ascii="Times New Roman" w:hAnsi="Times New Roman" w:cs="Times New Roman"/>
        <w:b/>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EwsTQwMzczMTY1srBQ0lEKTi0uzszPAykwqgUAg1sBlSwAAAA="/>
  </w:docVars>
  <w:rsids>
    <w:rsidRoot w:val="0066302F"/>
    <w:rsid w:val="0012734B"/>
    <w:rsid w:val="00276434"/>
    <w:rsid w:val="004571AC"/>
    <w:rsid w:val="005B54FB"/>
    <w:rsid w:val="00642679"/>
    <w:rsid w:val="0066302F"/>
    <w:rsid w:val="00690CBA"/>
    <w:rsid w:val="006B56BC"/>
    <w:rsid w:val="009123EF"/>
    <w:rsid w:val="009A6265"/>
    <w:rsid w:val="009C0B39"/>
    <w:rsid w:val="00A06149"/>
    <w:rsid w:val="00A77019"/>
    <w:rsid w:val="00AB0CD1"/>
    <w:rsid w:val="00B44E46"/>
    <w:rsid w:val="00F30D4D"/>
    <w:rsid w:val="00F92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24A768"/>
  <w15:docId w15:val="{13A4F78D-93F6-4D52-8079-309B82B01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3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6302F"/>
  </w:style>
  <w:style w:type="paragraph" w:styleId="EndnoteText">
    <w:name w:val="endnote text"/>
    <w:basedOn w:val="Normal"/>
    <w:link w:val="EndnoteTextChar"/>
    <w:uiPriority w:val="99"/>
    <w:semiHidden/>
    <w:unhideWhenUsed/>
    <w:rsid w:val="00B44E4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4E46"/>
    <w:rPr>
      <w:sz w:val="20"/>
      <w:szCs w:val="20"/>
    </w:rPr>
  </w:style>
  <w:style w:type="character" w:styleId="EndnoteReference">
    <w:name w:val="endnote reference"/>
    <w:basedOn w:val="DefaultParagraphFont"/>
    <w:uiPriority w:val="99"/>
    <w:semiHidden/>
    <w:unhideWhenUsed/>
    <w:rsid w:val="00B44E46"/>
    <w:rPr>
      <w:vertAlign w:val="superscript"/>
    </w:rPr>
  </w:style>
  <w:style w:type="paragraph" w:styleId="FootnoteText">
    <w:name w:val="footnote text"/>
    <w:basedOn w:val="Normal"/>
    <w:link w:val="FootnoteTextChar"/>
    <w:uiPriority w:val="99"/>
    <w:semiHidden/>
    <w:unhideWhenUsed/>
    <w:rsid w:val="00F30D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0D4D"/>
    <w:rPr>
      <w:sz w:val="20"/>
      <w:szCs w:val="20"/>
    </w:rPr>
  </w:style>
  <w:style w:type="character" w:styleId="FootnoteReference">
    <w:name w:val="footnote reference"/>
    <w:basedOn w:val="DefaultParagraphFont"/>
    <w:uiPriority w:val="99"/>
    <w:semiHidden/>
    <w:unhideWhenUsed/>
    <w:rsid w:val="00F30D4D"/>
    <w:rPr>
      <w:vertAlign w:val="superscript"/>
    </w:rPr>
  </w:style>
  <w:style w:type="paragraph" w:styleId="Header">
    <w:name w:val="header"/>
    <w:basedOn w:val="Normal"/>
    <w:link w:val="HeaderChar"/>
    <w:uiPriority w:val="99"/>
    <w:unhideWhenUsed/>
    <w:rsid w:val="00F30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D4D"/>
  </w:style>
  <w:style w:type="paragraph" w:styleId="Footer">
    <w:name w:val="footer"/>
    <w:basedOn w:val="Normal"/>
    <w:link w:val="FooterChar"/>
    <w:uiPriority w:val="99"/>
    <w:unhideWhenUsed/>
    <w:rsid w:val="00F30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32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02AD3-6E01-489D-989C-69954D65F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1047</Words>
  <Characters>5968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and Mary</dc:creator>
  <cp:keywords/>
  <dc:description/>
  <cp:lastModifiedBy>Pavilion</cp:lastModifiedBy>
  <cp:revision>2</cp:revision>
  <dcterms:created xsi:type="dcterms:W3CDTF">2018-10-24T19:28:00Z</dcterms:created>
  <dcterms:modified xsi:type="dcterms:W3CDTF">2018-10-24T19:28:00Z</dcterms:modified>
</cp:coreProperties>
</file>